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1" w:rsidRPr="00B24581" w:rsidRDefault="00B24581" w:rsidP="00B2458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4581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برنامه هفتگی آقای</w:t>
      </w:r>
      <w:r>
        <w:rPr>
          <w:rFonts w:ascii="Tahoma" w:eastAsia="Times New Roman" w:hAnsi="Tahoma" w:cs="Tahoma" w:hint="cs"/>
          <w:b/>
          <w:bCs/>
          <w:color w:val="0000FF"/>
          <w:sz w:val="27"/>
          <w:szCs w:val="27"/>
          <w:rtl/>
        </w:rPr>
        <w:t xml:space="preserve"> دکتر</w:t>
      </w:r>
      <w:r w:rsidRPr="00B24581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 xml:space="preserve"> حسین ابراهیم پور </w:t>
      </w:r>
      <w:r>
        <w:rPr>
          <w:rFonts w:ascii="Tahoma" w:eastAsia="Times New Roman" w:hAnsi="Tahoma" w:cs="Tahoma" w:hint="cs"/>
          <w:b/>
          <w:bCs/>
          <w:color w:val="0000FF"/>
          <w:sz w:val="27"/>
          <w:szCs w:val="27"/>
          <w:rtl/>
        </w:rPr>
        <w:t xml:space="preserve">  99-2</w:t>
      </w:r>
    </w:p>
    <w:tbl>
      <w:tblPr>
        <w:tblW w:w="441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29"/>
        <w:gridCol w:w="429"/>
        <w:gridCol w:w="701"/>
        <w:gridCol w:w="701"/>
        <w:gridCol w:w="701"/>
        <w:gridCol w:w="700"/>
        <w:gridCol w:w="546"/>
        <w:gridCol w:w="634"/>
        <w:gridCol w:w="544"/>
        <w:gridCol w:w="544"/>
        <w:gridCol w:w="541"/>
        <w:gridCol w:w="541"/>
        <w:gridCol w:w="541"/>
      </w:tblGrid>
      <w:tr w:rsidR="00B24581" w:rsidRPr="00B24581" w:rsidTr="00B245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B24581" w:rsidRPr="00B24581" w:rsidRDefault="00B24581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20</w:t>
            </w:r>
          </w:p>
        </w:tc>
      </w:tr>
      <w:tr w:rsidR="002F4B60" w:rsidRPr="00B24581" w:rsidTr="002F4B60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شنبه</w:t>
            </w:r>
          </w:p>
        </w:tc>
        <w:tc>
          <w:tcPr>
            <w:tcW w:w="22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کار های پژوهشی</w:t>
            </w:r>
          </w:p>
        </w:tc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نماز و نهار</w:t>
            </w:r>
          </w:p>
        </w:tc>
        <w:tc>
          <w:tcPr>
            <w:tcW w:w="201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Default="002F4B60" w:rsidP="002F4B60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17"/>
                <w:szCs w:val="17"/>
                <w:rtl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کارها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پژوهش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  <w:p w:rsidR="002F4B60" w:rsidRPr="00B24581" w:rsidRDefault="002F4B60" w:rsidP="002F4B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F4B60" w:rsidRPr="00B24581" w:rsidTr="002F4B60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یکشنبه</w:t>
            </w:r>
          </w:p>
        </w:tc>
        <w:tc>
          <w:tcPr>
            <w:tcW w:w="5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 xml:space="preserve">مطالعات درسی </w:t>
            </w:r>
          </w:p>
          <w:p w:rsidR="002F4B60" w:rsidRPr="00B24581" w:rsidRDefault="002F4B60" w:rsidP="001E0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 xml:space="preserve">  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داده‌کاو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="00CD47BF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 xml:space="preserve"> </w:t>
            </w:r>
            <w:r w:rsidR="00CD47BF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ارشد و دکتری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جلسه گروه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مطالعات درس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</w:tc>
        <w:tc>
          <w:tcPr>
            <w:tcW w:w="16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کار ها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پژوهش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</w:tc>
      </w:tr>
      <w:tr w:rsidR="002F4B60" w:rsidRPr="00B24581" w:rsidTr="002F4B60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دوشنبه</w:t>
            </w:r>
          </w:p>
        </w:tc>
        <w:tc>
          <w:tcPr>
            <w:tcW w:w="516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1E0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17"/>
                <w:szCs w:val="17"/>
                <w:rtl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مراجعات دانشجویی</w:t>
            </w:r>
          </w:p>
          <w:p w:rsidR="00CD47BF" w:rsidRPr="00B24581" w:rsidRDefault="00CD47BF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1E0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هوش مصنوع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و س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B24581">
              <w:rPr>
                <w:rFonts w:ascii="Tahoma" w:eastAsia="Times New Roman" w:hAnsi="Tahoma" w:cs="Tahoma" w:hint="eastAsia"/>
                <w:sz w:val="17"/>
                <w:szCs w:val="17"/>
                <w:rtl/>
              </w:rPr>
              <w:t>ستم‌ها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خبره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8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rPr>
                <w:rFonts w:ascii="Tahoma" w:eastAsia="Times New Roman" w:hAnsi="Tahoma" w:cs="Tahoma" w:hint="cs"/>
                <w:sz w:val="17"/>
                <w:szCs w:val="17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  <w:lang w:bidi="fa-IR"/>
              </w:rPr>
              <w:t>شبکه های عصبی و ژرف</w:t>
            </w:r>
          </w:p>
        </w:tc>
        <w:tc>
          <w:tcPr>
            <w:tcW w:w="9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17"/>
                <w:szCs w:val="17"/>
                <w:rtl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کار ها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پژوهش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  <w:p w:rsidR="00CD47BF" w:rsidRPr="00B24581" w:rsidRDefault="00CD47BF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F4B60" w:rsidRPr="00B24581" w:rsidTr="002F4B60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سه شنبه</w:t>
            </w:r>
          </w:p>
        </w:tc>
        <w:tc>
          <w:tcPr>
            <w:tcW w:w="516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1E0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داده‌کاو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="00CD47BF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 xml:space="preserve"> </w:t>
            </w:r>
            <w:r w:rsidR="00CD47BF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ارشد و دکتری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کارها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پژوهش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8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6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کار ها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پژوهش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</w:tc>
      </w:tr>
      <w:tr w:rsidR="002F4B60" w:rsidRPr="00B24581" w:rsidTr="002F4B60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چهارشنبه</w:t>
            </w:r>
          </w:p>
        </w:tc>
        <w:tc>
          <w:tcPr>
            <w:tcW w:w="516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1E03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مراجعات دانشجو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یی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هوش مصنوع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و س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B24581">
              <w:rPr>
                <w:rFonts w:ascii="Tahoma" w:eastAsia="Times New Roman" w:hAnsi="Tahoma" w:cs="Tahoma" w:hint="eastAsia"/>
                <w:sz w:val="17"/>
                <w:szCs w:val="17"/>
                <w:rtl/>
              </w:rPr>
              <w:t>ستم‌ها</w:t>
            </w:r>
            <w:r w:rsidRPr="00B24581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خبره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1E03C3">
            <w:pPr>
              <w:spacing w:after="0" w:line="240" w:lineRule="auto"/>
              <w:rPr>
                <w:rFonts w:ascii="Tahoma" w:eastAsia="Times New Roman" w:hAnsi="Tahoma" w:cs="Tahoma" w:hint="cs"/>
                <w:sz w:val="17"/>
                <w:szCs w:val="17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  <w:lang w:bidi="fa-IR"/>
              </w:rPr>
              <w:t>شبکه های عصبی و ژرف</w:t>
            </w:r>
          </w:p>
        </w:tc>
        <w:tc>
          <w:tcPr>
            <w:tcW w:w="9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17"/>
                <w:szCs w:val="17"/>
                <w:rtl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جلسه هیات مدیره  انجمن بینایی ماشین و پردازش تصویر ایران</w:t>
            </w:r>
          </w:p>
          <w:p w:rsidR="00CD47BF" w:rsidRPr="00B24581" w:rsidRDefault="00CD47BF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2F4B60" w:rsidRPr="00B24581" w:rsidTr="002F4B60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24581">
              <w:rPr>
                <w:rFonts w:ascii="Tahoma" w:eastAsia="Times New Roman" w:hAnsi="Tahoma" w:cs="Tahoma"/>
                <w:sz w:val="17"/>
                <w:szCs w:val="17"/>
                <w:rtl/>
              </w:rPr>
              <w:t>پنجشنبه</w:t>
            </w:r>
          </w:p>
        </w:tc>
        <w:tc>
          <w:tcPr>
            <w:tcW w:w="22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>کار ها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  <w:r w:rsidRPr="002F4B60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پژوهش</w:t>
            </w:r>
            <w:r w:rsidRPr="002F4B60"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ی</w:t>
            </w:r>
          </w:p>
        </w:tc>
        <w:tc>
          <w:tcPr>
            <w:tcW w:w="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سمینار های دانشجویان</w:t>
            </w:r>
          </w:p>
        </w:tc>
        <w:tc>
          <w:tcPr>
            <w:tcW w:w="1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B60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17"/>
                <w:szCs w:val="17"/>
                <w:rtl/>
              </w:rPr>
            </w:pPr>
            <w:r>
              <w:rPr>
                <w:rFonts w:ascii="Tahoma" w:eastAsia="Times New Roman" w:hAnsi="Tahoma" w:cs="Tahoma" w:hint="cs"/>
                <w:sz w:val="17"/>
                <w:szCs w:val="17"/>
                <w:rtl/>
              </w:rPr>
              <w:t>جلسه گزارش هفتگی با دانشجویان ارشد و دکتری</w:t>
            </w:r>
          </w:p>
          <w:p w:rsidR="002F4B60" w:rsidRPr="00B24581" w:rsidRDefault="002F4B60" w:rsidP="00B245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EB5285" w:rsidRDefault="002F4B60" w:rsidP="002F4B60">
      <w:pPr>
        <w:bidi/>
        <w:jc w:val="center"/>
      </w:pPr>
      <w:r w:rsidRPr="002F4B60">
        <w:rPr>
          <w:rFonts w:cs="Arial"/>
          <w:rtl/>
        </w:rPr>
        <w:t>مراجعات دانشجو</w:t>
      </w:r>
      <w:r w:rsidRPr="002F4B60">
        <w:rPr>
          <w:rFonts w:cs="Arial" w:hint="cs"/>
          <w:rtl/>
        </w:rPr>
        <w:t>یی</w:t>
      </w:r>
      <w:r>
        <w:rPr>
          <w:rFonts w:cs="Arial" w:hint="cs"/>
          <w:rtl/>
        </w:rPr>
        <w:t xml:space="preserve"> با هماهنگی قبلی با ایمیل </w:t>
      </w:r>
      <w:r w:rsidRPr="002F4B60">
        <w:rPr>
          <w:rFonts w:cs="Arial"/>
        </w:rPr>
        <w:t>ebrahimpour.kashanu@gmail.com</w:t>
      </w:r>
    </w:p>
    <w:sectPr w:rsidR="00EB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81"/>
    <w:rsid w:val="002F4B60"/>
    <w:rsid w:val="004D1EE6"/>
    <w:rsid w:val="00993C21"/>
    <w:rsid w:val="00B24581"/>
    <w:rsid w:val="00CD47BF"/>
    <w:rsid w:val="00E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45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4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45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2021-08-04T05:21:00Z</dcterms:created>
  <dcterms:modified xsi:type="dcterms:W3CDTF">2021-08-04T05:43:00Z</dcterms:modified>
</cp:coreProperties>
</file>