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171"/>
        <w:gridCol w:w="2747"/>
      </w:tblGrid>
      <w:tr w:rsidR="00BB10B2" w:rsidRPr="00BB10B2" w:rsidTr="00BB10B2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BB10B2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>گزارش کار آزمایشگاه فیزیک 2- مردادماه 1399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606629" w:rsidRDefault="00606629" w:rsidP="00606629">
            <w:pPr>
              <w:pStyle w:val="Heading3"/>
              <w:rPr>
                <w:lang w:val="en-AU"/>
              </w:rPr>
            </w:pPr>
            <w:r w:rsidRPr="00606629">
              <w:rPr>
                <w:rFonts w:hint="cs"/>
                <w:rtl/>
              </w:rPr>
              <w:t xml:space="preserve">آزمایش 6: </w:t>
            </w:r>
            <w:r w:rsidRPr="00606629">
              <w:rPr>
                <w:rFonts w:hint="cs"/>
                <w:rtl/>
              </w:rPr>
              <w:t>قوانین القا و ترانسفورماتورها</w:t>
            </w: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p w:rsidR="00606629" w:rsidRDefault="00606629" w:rsidP="00606629">
            <w:pPr>
              <w:pStyle w:val="Caption"/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1: این جریان چه نام دارد و چرا ایجاد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شود؟</w:t>
            </w:r>
          </w:p>
          <w:p w:rsidR="00606629" w:rsidRPr="00606629" w:rsidRDefault="00606629" w:rsidP="00606629">
            <w:pPr>
              <w:bidi/>
              <w:rPr>
                <w:rtl/>
              </w:rPr>
            </w:pPr>
          </w:p>
          <w:p w:rsidR="00606629" w:rsidRDefault="00606629" w:rsidP="00606629">
            <w:pPr>
              <w:pStyle w:val="Caption"/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2: آهنربا را سمت خارج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بکشید جهت عبور جریان عکس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شود. چرا؟</w:t>
            </w:r>
          </w:p>
          <w:p w:rsidR="00606629" w:rsidRPr="00606629" w:rsidRDefault="00606629" w:rsidP="00606629">
            <w:pPr>
              <w:bidi/>
              <w:rPr>
                <w:rtl/>
              </w:rPr>
            </w:pPr>
          </w:p>
          <w:p w:rsidR="00606629" w:rsidRPr="003D7160" w:rsidRDefault="00606629" w:rsidP="00606629">
            <w:pPr>
              <w:pStyle w:val="Caption"/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cs="B Nazanin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3: چه نتیجه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ای در مورد رابطه جریان القایی با تعداد دور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گیرید؟ این نتیجه مؤید کدام رابطه نظری است؟</w:t>
            </w:r>
          </w:p>
          <w:tbl>
            <w:tblPr>
              <w:tblpPr w:leftFromText="180" w:rightFromText="180" w:vertAnchor="text" w:horzAnchor="margin" w:tblpXSpec="center" w:tblpY="274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1692"/>
              <w:gridCol w:w="3395"/>
            </w:tblGrid>
            <w:tr w:rsidR="00606629" w:rsidRPr="003D7160" w:rsidTr="0046046B">
              <w:trPr>
                <w:trHeight w:val="569"/>
              </w:trPr>
              <w:tc>
                <w:tcPr>
                  <w:tcW w:w="1692" w:type="dxa"/>
                  <w:vAlign w:val="center"/>
                </w:tcPr>
                <w:p w:rsidR="00606629" w:rsidRPr="003D7160" w:rsidRDefault="00606629" w:rsidP="00606629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606629" w:rsidRPr="003D7160" w:rsidRDefault="00606629" w:rsidP="00606629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3395" w:type="dxa"/>
                  <w:vAlign w:val="center"/>
                </w:tcPr>
                <w:p w:rsidR="00606629" w:rsidRPr="003D7160" w:rsidRDefault="00606629" w:rsidP="00606629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/>
                      <w:bCs w:val="0"/>
                      <w:sz w:val="22"/>
                    </w:rPr>
                    <w:t>N</w:t>
                  </w: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 xml:space="preserve"> تعداد دور سیم</w:t>
                  </w: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softHyphen/>
                    <w:t>پیچ</w:t>
                  </w:r>
                </w:p>
              </w:tc>
            </w:tr>
            <w:tr w:rsidR="00606629" w:rsidRPr="003D7160" w:rsidTr="0046046B">
              <w:trPr>
                <w:trHeight w:val="569"/>
              </w:trPr>
              <w:tc>
                <w:tcPr>
                  <w:tcW w:w="1692" w:type="dxa"/>
                </w:tcPr>
                <w:p w:rsidR="00606629" w:rsidRPr="003D7160" w:rsidRDefault="00606629" w:rsidP="00606629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692" w:type="dxa"/>
                </w:tcPr>
                <w:p w:rsidR="00606629" w:rsidRPr="003D7160" w:rsidRDefault="00606629" w:rsidP="00606629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3395" w:type="dxa"/>
                  <w:vAlign w:val="center"/>
                </w:tcPr>
                <w:p w:rsidR="00606629" w:rsidRPr="003D7160" w:rsidRDefault="00606629" w:rsidP="00606629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/>
                      <w:bCs w:val="0"/>
                      <w:sz w:val="22"/>
                    </w:rPr>
                    <w:t>I</w:t>
                  </w:r>
                  <w:r w:rsidRPr="003D7160">
                    <w:rPr>
                      <w:rFonts w:cs="B Nazanin" w:hint="cs"/>
                      <w:bCs w:val="0"/>
                      <w:sz w:val="22"/>
                      <w:rtl/>
                    </w:rPr>
                    <w:t xml:space="preserve"> جریان القایی(برحسب درجه)</w:t>
                  </w:r>
                </w:p>
              </w:tc>
            </w:tr>
          </w:tbl>
          <w:p w:rsidR="00606629" w:rsidRPr="003D7160" w:rsidRDefault="00606629" w:rsidP="00606629">
            <w:pPr>
              <w:ind w:left="-2"/>
              <w:rPr>
                <w:rFonts w:ascii="Times New Roman" w:hAnsi="Times New Roman"/>
                <w:rtl/>
              </w:rPr>
            </w:pPr>
          </w:p>
          <w:p w:rsidR="00606629" w:rsidRPr="003D7160" w:rsidRDefault="00606629" w:rsidP="00606629">
            <w:pPr>
              <w:pStyle w:val="Caption"/>
              <w:spacing w:line="240" w:lineRule="auto"/>
              <w:ind w:left="-2"/>
              <w:rPr>
                <w:rFonts w:cs="B Nazanin"/>
                <w:bCs w:val="0"/>
                <w:sz w:val="22"/>
              </w:rPr>
            </w:pPr>
          </w:p>
          <w:p w:rsidR="00606629" w:rsidRPr="003D7160" w:rsidRDefault="00606629" w:rsidP="00606629">
            <w:pPr>
              <w:pStyle w:val="Caption"/>
              <w:spacing w:line="240" w:lineRule="auto"/>
              <w:ind w:left="-2"/>
              <w:rPr>
                <w:rFonts w:cs="B Nazanin"/>
                <w:bCs w:val="0"/>
                <w:sz w:val="22"/>
                <w:rtl/>
              </w:rPr>
            </w:pPr>
          </w:p>
          <w:p w:rsidR="00606629" w:rsidRPr="003D7160" w:rsidRDefault="00606629" w:rsidP="00606629">
            <w:pPr>
              <w:pStyle w:val="Caption"/>
              <w:spacing w:line="240" w:lineRule="auto"/>
              <w:ind w:left="-2"/>
              <w:rPr>
                <w:rFonts w:cs="B Nazanin"/>
                <w:bCs w:val="0"/>
                <w:sz w:val="22"/>
                <w:rtl/>
              </w:rPr>
            </w:pPr>
          </w:p>
          <w:p w:rsidR="00606629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2"/>
              <w:rPr>
                <w:rFonts w:cs="B Nazanin" w:hint="cs"/>
                <w:bCs w:val="0"/>
                <w:sz w:val="22"/>
                <w:rtl/>
                <w:lang w:bidi="fa-IR"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یک</w:t>
            </w:r>
            <w:r w:rsidRPr="003D7160"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بار آهنربا را آهسته به داخل سیم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پیچ ببرید و بار دیگر با سرعت بیش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تر این کار را انجام دهید. با تکرار آزمایش، اثر کندی و تندی حرکت را بر مقدار جریان القا شده به</w:t>
            </w:r>
            <w:r w:rsidRPr="003D7160"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 xml:space="preserve">دست آورید و یادداشت کنید. </w:t>
            </w:r>
          </w:p>
          <w:p w:rsidR="00606629" w:rsidRDefault="00606629" w:rsidP="00606629">
            <w:pPr>
              <w:bidi/>
              <w:rPr>
                <w:rFonts w:hint="cs"/>
                <w:rtl/>
                <w:lang w:bidi="fa-IR"/>
              </w:rPr>
            </w:pPr>
          </w:p>
          <w:p w:rsidR="00606629" w:rsidRPr="00606629" w:rsidRDefault="00606629" w:rsidP="00606629">
            <w:pPr>
              <w:pStyle w:val="Heading1"/>
              <w:bidi/>
              <w:rPr>
                <w:lang w:bidi="fa-IR"/>
              </w:rPr>
            </w:pPr>
          </w:p>
          <w:p w:rsidR="00606629" w:rsidRDefault="00606629" w:rsidP="00606629">
            <w:pPr>
              <w:pStyle w:val="Caption"/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4: چرا تندی و کندی حرکت آهنربا در مقدار جریان القا شده مؤثر است؟</w:t>
            </w:r>
          </w:p>
          <w:p w:rsidR="00606629" w:rsidRPr="00606629" w:rsidRDefault="00606629" w:rsidP="00606629">
            <w:pPr>
              <w:bidi/>
            </w:pPr>
          </w:p>
          <w:p w:rsidR="00606629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2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قطب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های همنام دو آهنربا را روی یکدیگر قرار داده و به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نزدیک کنید. مقدار جریان القایی را یادداشت کنید. اکنون به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 xml:space="preserve"> جای دو آهنربا یکی از آن</w:t>
            </w:r>
            <w:r w:rsidRPr="003D7160"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ها را با همان سرعت به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نزدیک کنید و جریان را یادداشت کنید.</w:t>
            </w:r>
          </w:p>
          <w:p w:rsidR="00606629" w:rsidRPr="00606629" w:rsidRDefault="00606629" w:rsidP="00606629">
            <w:pPr>
              <w:bidi/>
            </w:pPr>
          </w:p>
          <w:p w:rsidR="00606629" w:rsidRDefault="00606629" w:rsidP="00606629">
            <w:pPr>
              <w:pStyle w:val="Caption"/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5: چرا وقتی که دو آهنربا را بکار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برید، مقدار جریان القا شده با هنگامی که یک آهنربا را بکار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برید اختلاف دارد؟</w:t>
            </w:r>
          </w:p>
          <w:p w:rsidR="00606629" w:rsidRDefault="00606629" w:rsidP="00606629">
            <w:pPr>
              <w:bidi/>
              <w:rPr>
                <w:rFonts w:hint="cs"/>
                <w:rtl/>
              </w:rPr>
            </w:pPr>
          </w:p>
          <w:p w:rsidR="00606629" w:rsidRPr="00606629" w:rsidRDefault="00606629" w:rsidP="00606629">
            <w:pPr>
              <w:pStyle w:val="Heading1"/>
              <w:bidi/>
            </w:pPr>
          </w:p>
          <w:p w:rsidR="00606629" w:rsidRDefault="00606629" w:rsidP="00606629">
            <w:pPr>
              <w:pStyle w:val="Caption"/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6: در مورد نسبت این دو جریان بحث کنید.</w:t>
            </w:r>
          </w:p>
          <w:p w:rsidR="00606629" w:rsidRDefault="00606629" w:rsidP="00606629">
            <w:pPr>
              <w:bidi/>
              <w:rPr>
                <w:rFonts w:hint="cs"/>
                <w:rtl/>
              </w:rPr>
            </w:pPr>
          </w:p>
          <w:p w:rsidR="00606629" w:rsidRPr="00606629" w:rsidRDefault="00606629" w:rsidP="00606629">
            <w:pPr>
              <w:pStyle w:val="Heading1"/>
              <w:bidi/>
            </w:pPr>
          </w:p>
          <w:p w:rsidR="00606629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2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lastRenderedPageBreak/>
              <w:t>قطب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های ناهمنام دو آهنربا را روی یکدیگر قرار داده و به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نزدیک کنید. مقدار جریان القایی را یادداشت کنید و نتایج را با حالت قبل مقایسه و بحث کنید</w:t>
            </w:r>
            <w:r>
              <w:rPr>
                <w:rFonts w:cs="B Nazanin" w:hint="cs"/>
                <w:bCs w:val="0"/>
                <w:sz w:val="22"/>
                <w:rtl/>
              </w:rPr>
              <w:t>.</w:t>
            </w:r>
          </w:p>
          <w:p w:rsidR="00606629" w:rsidRDefault="00606629" w:rsidP="00606629">
            <w:pPr>
              <w:bidi/>
              <w:rPr>
                <w:rFonts w:hint="cs"/>
                <w:rtl/>
              </w:rPr>
            </w:pPr>
          </w:p>
          <w:p w:rsidR="00606629" w:rsidRDefault="00606629" w:rsidP="00606629">
            <w:pPr>
              <w:pStyle w:val="Heading1"/>
              <w:bidi/>
              <w:outlineLvl w:val="0"/>
              <w:rPr>
                <w:rFonts w:hint="cs"/>
                <w:rtl/>
              </w:rPr>
            </w:pPr>
          </w:p>
          <w:p w:rsidR="00606629" w:rsidRPr="00606629" w:rsidRDefault="00606629" w:rsidP="00606629">
            <w:pPr>
              <w:bidi/>
              <w:rPr>
                <w:rtl/>
              </w:rPr>
            </w:pPr>
          </w:p>
          <w:p w:rsidR="00606629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2"/>
              <w:rPr>
                <w:rFonts w:cs="B Nazanin" w:hint="cs"/>
                <w:bCs w:val="0"/>
                <w:sz w:val="22"/>
                <w:rtl/>
              </w:rPr>
            </w:pPr>
            <w:r>
              <w:rPr>
                <w:rFonts w:cs="B Nazanin"/>
                <w:bCs w:val="0"/>
                <w:noProof/>
                <w:sz w:val="22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E161A7" wp14:editId="256BF2E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999490</wp:posOffset>
                      </wp:positionV>
                      <wp:extent cx="3414395" cy="1666875"/>
                      <wp:effectExtent l="0" t="0" r="0" b="635"/>
                      <wp:wrapTight wrapText="bothSides">
                        <wp:wrapPolygon edited="0">
                          <wp:start x="-60" y="0"/>
                          <wp:lineTo x="-60" y="21477"/>
                          <wp:lineTo x="21600" y="21477"/>
                          <wp:lineTo x="21600" y="0"/>
                          <wp:lineTo x="-60" y="0"/>
                        </wp:wrapPolygon>
                      </wp:wrapTight>
                      <wp:docPr id="22576" name="Group 1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4395" cy="1666875"/>
                                <a:chOff x="585" y="4440"/>
                                <a:chExt cx="5377" cy="2625"/>
                              </a:xfrm>
                            </wpg:grpSpPr>
                            <wps:wsp>
                              <wps:cNvPr id="22577" name="Rectangle 11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4440"/>
                                  <a:ext cx="5377" cy="2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6629" w:rsidRPr="008D2B5C" w:rsidRDefault="00606629" w:rsidP="00606629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6BBC96A" wp14:editId="4D2AE563">
                                          <wp:extent cx="3231515" cy="1470697"/>
                                          <wp:effectExtent l="19050" t="0" r="6985" b="0"/>
                                          <wp:docPr id="737" name="Pictur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lum bright="-20000" contrast="40000"/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1515" cy="14706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78" name="Oval 11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" y="6090"/>
                                  <a:ext cx="773" cy="7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6629" w:rsidRPr="00DF6E09" w:rsidRDefault="00606629" w:rsidP="0060662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DF6E09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Cs w:val="28"/>
                                      </w:rPr>
                                      <w:t>G</w:t>
                                    </w:r>
                                    <w:r w:rsidRPr="00DF6E09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68" o:spid="_x0000_s1026" style="position:absolute;left:0;text-align:left;margin-left:-6.2pt;margin-top:78.7pt;width:268.85pt;height:131.25pt;z-index:251659264" coordorigin="585,4440" coordsize="5377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">
                      <v:rect id="Rectangle 11265" o:spid="_x0000_s1027" style="position:absolute;left:585;top:4440;width:537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e1sYA&#10;AADeAAAADwAAAGRycy9kb3ducmV2LnhtbESPQWvCQBSE7wX/w/IK3upuo0ZNXaUUBEE9qIVeH9ln&#10;Epp9G7Orpv++Kwgeh5n5hpkvO1uLK7W+cqzhfaBAEOfOVFxo+D6u3qYgfEA2WDsmDX/kYbnovcwx&#10;M+7Ge7oeQiEihH2GGsoQmkxKn5dk0Q9cQxy9k2sthijbQpoWbxFua5kolUqLFceFEhv6Kin/PVys&#10;BkxH5rw7DbfHzSXFWdGp1fhHad1/7T4/QATqwjP8aK+NhiQZTyZwvxOv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ce1sYAAADeAAAADwAAAAAAAAAAAAAAAACYAgAAZHJz&#10;L2Rvd25yZXYueG1sUEsFBgAAAAAEAAQA9QAAAIsDAAAAAA==&#10;" stroked="f">
                        <v:textbox>
                          <w:txbxContent>
                            <w:p w:rsidR="00606629" w:rsidRPr="008D2B5C" w:rsidRDefault="00606629" w:rsidP="006066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BBC96A" wp14:editId="4D2AE563">
                                    <wp:extent cx="3231515" cy="1470697"/>
                                    <wp:effectExtent l="19050" t="0" r="6985" b="0"/>
                                    <wp:docPr id="737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-20000" contrast="4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1515" cy="14706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oval id="Oval 11264" o:spid="_x0000_s1028" style="position:absolute;left:4427;top:6090;width:77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zjsQA&#10;AADeAAAADwAAAGRycy9kb3ducmV2LnhtbERPu27CMBTdK/UfrFupW3HqClqlGESpKjGwAB0Yr+JL&#10;EhFfR7bzgK/HAxLj0XnPl6NtRE8+1I41vE8yEMSFMzWXGv4Pf29fIEJENtg4Jg0XCrBcPD/NMTdu&#10;4B31+1iKFMIhRw1VjG0uZSgqshgmriVO3Ml5izFBX0rjcUjhtpEqy2bSYs2pocKW1hUV531nNfzY&#10;46FTv7PtpRvXx95dVx/KD1q/voyrbxCRxvgQ390bo0Gp6Wfam+6kK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c47EAAAA3gAAAA8AAAAAAAAAAAAAAAAAmAIAAGRycy9k&#10;b3ducmV2LnhtbFBLBQYAAAAABAAEAPUAAACJAwAAAAA=&#10;" strokeweight="2.25pt">
                        <v:textbox>
                          <w:txbxContent>
                            <w:p w:rsidR="00606629" w:rsidRPr="00DF6E09" w:rsidRDefault="00606629" w:rsidP="0060662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</w:pPr>
                              <w:r w:rsidRPr="00DF6E0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>G</w:t>
                              </w:r>
                              <w:r w:rsidRPr="00DF6E0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  <w:r w:rsidRPr="003D7160">
              <w:rPr>
                <w:rFonts w:cs="B Nazanin" w:hint="cs"/>
                <w:bCs w:val="0"/>
                <w:sz w:val="22"/>
                <w:rtl/>
              </w:rPr>
              <w:t>مطابق شکل 4 باتری، کلید و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را به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طور متوالی به یکدیگر متصل کنید و سیم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پیچ دوم را در امتداد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اول قرار دهید و دو سر آن را به گالوانومتر</w:t>
            </w:r>
            <w:r>
              <w:rPr>
                <w:rFonts w:cs="B Nazanin" w:hint="cs"/>
                <w:bCs w:val="0"/>
                <w:sz w:val="22"/>
                <w:rtl/>
              </w:rPr>
              <w:t xml:space="preserve"> </w:t>
            </w:r>
            <w:r w:rsidRPr="003D7160">
              <w:rPr>
                <w:rFonts w:cs="B Nazanin" w:hint="cs"/>
                <w:bCs w:val="0"/>
                <w:sz w:val="22"/>
                <w:rtl/>
              </w:rPr>
              <w:t>(یا میکرو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آمپرمتر) متصل کنید (به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این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ترتیب دو مدار الکتریکی، مستقل از یکدیگر هستند). کلید را وصل کنید</w:t>
            </w:r>
            <w:r>
              <w:rPr>
                <w:rFonts w:cs="B Nazanin" w:hint="cs"/>
                <w:bCs w:val="0"/>
                <w:sz w:val="22"/>
                <w:rtl/>
              </w:rPr>
              <w:t>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t xml:space="preserve"> خواهید دید که عقربه گالوانومتر عبور جریان لحظه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ای را نشان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دهد و پس از آن عقربه به صفر بر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گردد. کلید را قطع کنید، خواهید دید دوباره عقربه عبور جریانی را نشان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دهد که عکس جریان قبل است و پس از آن عقربه به جای خود بر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گردد. مقدار جریان را در هر دو حالت ( قطع و وصل) یادداشت کنید.</w:t>
            </w:r>
          </w:p>
          <w:p w:rsidR="00606629" w:rsidRDefault="00606629" w:rsidP="00606629">
            <w:pPr>
              <w:bidi/>
              <w:rPr>
                <w:rFonts w:hint="cs"/>
                <w:rtl/>
              </w:rPr>
            </w:pPr>
          </w:p>
          <w:p w:rsidR="00606629" w:rsidRDefault="00606629" w:rsidP="00606629">
            <w:pPr>
              <w:pStyle w:val="Heading1"/>
              <w:bidi/>
              <w:outlineLvl w:val="0"/>
              <w:rPr>
                <w:rFonts w:hint="cs"/>
                <w:rtl/>
              </w:rPr>
            </w:pPr>
          </w:p>
          <w:p w:rsidR="00606629" w:rsidRPr="00606629" w:rsidRDefault="00606629" w:rsidP="00606629">
            <w:pPr>
              <w:bidi/>
              <w:rPr>
                <w:rtl/>
              </w:rPr>
            </w:pPr>
          </w:p>
          <w:p w:rsidR="00606629" w:rsidRPr="003D7160" w:rsidRDefault="00606629" w:rsidP="00606629">
            <w:pPr>
              <w:pStyle w:val="Caption"/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cs="B Nazanin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سؤال 7: علت پیدایش جریان در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دوم چیست؟ چگونه به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وجود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آید؟</w:t>
            </w:r>
          </w:p>
          <w:p w:rsidR="00606629" w:rsidRDefault="00606629" w:rsidP="00606629">
            <w:pPr>
              <w:rPr>
                <w:rFonts w:asciiTheme="minorHAnsi" w:hAnsiTheme="minorHAnsi"/>
                <w:lang w:val="en-AU"/>
              </w:rPr>
            </w:pPr>
          </w:p>
          <w:p w:rsidR="00606629" w:rsidRPr="00606629" w:rsidRDefault="00606629" w:rsidP="00606629">
            <w:pPr>
              <w:pStyle w:val="Heading1"/>
              <w:rPr>
                <w:rtl/>
                <w:lang w:val="en-AU"/>
              </w:rPr>
            </w:pPr>
          </w:p>
          <w:p w:rsidR="00606629" w:rsidRPr="003D7160" w:rsidRDefault="00606629" w:rsidP="00606629">
            <w:pPr>
              <w:rPr>
                <w:sz w:val="2"/>
                <w:szCs w:val="2"/>
                <w:rtl/>
              </w:rPr>
            </w:pPr>
          </w:p>
          <w:p w:rsidR="00606629" w:rsidRPr="003D7160" w:rsidRDefault="00606629" w:rsidP="00606629">
            <w:pPr>
              <w:rPr>
                <w:sz w:val="2"/>
                <w:szCs w:val="2"/>
                <w:rtl/>
              </w:rPr>
            </w:pPr>
          </w:p>
          <w:p w:rsidR="00606629" w:rsidRPr="003D7160" w:rsidRDefault="00606629" w:rsidP="00606629">
            <w:pPr>
              <w:rPr>
                <w:sz w:val="10"/>
                <w:szCs w:val="10"/>
                <w:rtl/>
              </w:rPr>
            </w:pPr>
          </w:p>
          <w:p w:rsidR="00606629" w:rsidRPr="003D7160" w:rsidRDefault="00606629" w:rsidP="00606629">
            <w:pPr>
              <w:rPr>
                <w:sz w:val="2"/>
                <w:szCs w:val="2"/>
              </w:rPr>
            </w:pPr>
          </w:p>
          <w:p w:rsidR="00606629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دو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پیچ را به یکدیگر نزدیک کنید و آزمایش قبل را تکرار و جریان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ها را یادداشت کنید مقدار و جهت جریان القایی چه تغییری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کند؟</w:t>
            </w:r>
          </w:p>
          <w:p w:rsidR="00606629" w:rsidRDefault="00606629" w:rsidP="00606629">
            <w:pPr>
              <w:bidi/>
              <w:rPr>
                <w:rFonts w:hint="cs"/>
                <w:rtl/>
              </w:rPr>
            </w:pPr>
          </w:p>
          <w:p w:rsidR="00606629" w:rsidRPr="00606629" w:rsidRDefault="00606629" w:rsidP="00606629">
            <w:pPr>
              <w:pStyle w:val="Heading1"/>
              <w:bidi/>
            </w:pPr>
          </w:p>
          <w:p w:rsidR="00606629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3"/>
              <w:rPr>
                <w:rFonts w:cs="B Nazanin" w:hint="cs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هسته آهنی را درون سیم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>پیچ دوم قرار دهید و آزمایش را تکرار کنید. چه تغییری در مقدار و جهت جریان رخ می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>دهد؟</w:t>
            </w:r>
          </w:p>
          <w:p w:rsidR="00606629" w:rsidRDefault="00606629" w:rsidP="00606629">
            <w:pPr>
              <w:bidi/>
              <w:rPr>
                <w:rFonts w:hint="cs"/>
                <w:rtl/>
              </w:rPr>
            </w:pPr>
          </w:p>
          <w:p w:rsidR="00606629" w:rsidRPr="00606629" w:rsidRDefault="00606629" w:rsidP="00606629">
            <w:pPr>
              <w:pStyle w:val="Heading1"/>
              <w:bidi/>
            </w:pPr>
          </w:p>
          <w:p w:rsidR="00606629" w:rsidRPr="003D7160" w:rsidRDefault="00606629" w:rsidP="00606629">
            <w:pPr>
              <w:pStyle w:val="Caption"/>
              <w:numPr>
                <w:ilvl w:val="0"/>
                <w:numId w:val="1"/>
              </w:numPr>
              <w:spacing w:line="240" w:lineRule="auto"/>
              <w:ind w:left="281" w:hanging="283"/>
              <w:rPr>
                <w:rFonts w:cs="B Nazanin"/>
                <w:bCs w:val="0"/>
                <w:sz w:val="22"/>
                <w:rtl/>
              </w:rPr>
            </w:pPr>
            <w:r w:rsidRPr="003D7160">
              <w:rPr>
                <w:rFonts w:cs="B Nazanin" w:hint="cs"/>
                <w:bCs w:val="0"/>
                <w:sz w:val="22"/>
                <w:rtl/>
              </w:rPr>
              <w:t>باتری را قطع نموده و سیم</w:t>
            </w:r>
            <w:r w:rsidRPr="003D7160">
              <w:rPr>
                <w:rFonts w:cs="B Nazanin" w:hint="cs"/>
                <w:bCs w:val="0"/>
                <w:sz w:val="22"/>
                <w:rtl/>
              </w:rPr>
              <w:softHyphen/>
              <w:t xml:space="preserve">پیچ اول را به </w:t>
            </w:r>
            <w:r>
              <w:rPr>
                <w:rFonts w:cs="B Nazanin" w:hint="cs"/>
                <w:bCs w:val="0"/>
                <w:sz w:val="22"/>
                <w:rtl/>
              </w:rPr>
              <w:t>منبع تغذیه ولتاژ متناوب</w:t>
            </w:r>
            <w:r w:rsidRPr="003D7160">
              <w:rPr>
                <w:rFonts w:cs="B Nazanin" w:hint="cs"/>
                <w:bCs w:val="0"/>
                <w:sz w:val="22"/>
                <w:rtl/>
              </w:rPr>
              <w:t xml:space="preserve"> متصل و ولتاژ منبع را روی کم</w:t>
            </w:r>
            <w:r>
              <w:rPr>
                <w:rFonts w:cs="B Nazanin"/>
                <w:bCs w:val="0"/>
                <w:sz w:val="22"/>
                <w:rtl/>
              </w:rPr>
              <w:softHyphen/>
            </w:r>
            <w:r w:rsidRPr="003D7160">
              <w:rPr>
                <w:rFonts w:cs="B Nazanin" w:hint="cs"/>
                <w:bCs w:val="0"/>
                <w:sz w:val="22"/>
                <w:rtl/>
              </w:rPr>
              <w:t xml:space="preserve">ترین درجه قرار دهید. جهت و </w:t>
            </w:r>
            <w:r>
              <w:rPr>
                <w:rFonts w:cs="B Nazanin" w:hint="cs"/>
                <w:bCs w:val="0"/>
                <w:sz w:val="22"/>
                <w:rtl/>
              </w:rPr>
              <w:t>مقدار جریان چگونه است؟ بحث کنید.</w:t>
            </w:r>
          </w:p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606629" w:rsidRDefault="00606629" w:rsidP="00606629">
            <w:pPr>
              <w:pStyle w:val="Heading1"/>
              <w:outlineLvl w:val="0"/>
              <w:rPr>
                <w:lang w:val="en-AU"/>
              </w:rPr>
            </w:pPr>
          </w:p>
          <w:p w:rsidR="00606629" w:rsidRDefault="00606629" w:rsidP="00606629">
            <w:pPr>
              <w:rPr>
                <w:lang w:val="en-AU"/>
              </w:rPr>
            </w:pPr>
          </w:p>
          <w:p w:rsidR="00606629" w:rsidRPr="00606629" w:rsidRDefault="00606629" w:rsidP="00606629">
            <w:pPr>
              <w:pStyle w:val="Heading1"/>
              <w:outlineLvl w:val="0"/>
              <w:rPr>
                <w:lang w:val="en-AU"/>
              </w:rPr>
            </w:pPr>
            <w:bookmarkStart w:id="0" w:name="_GoBack"/>
            <w:bookmarkEnd w:id="0"/>
          </w:p>
          <w:tbl>
            <w:tblPr>
              <w:bidiVisual/>
              <w:tblW w:w="0" w:type="auto"/>
              <w:jc w:val="center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1"/>
              <w:gridCol w:w="771"/>
              <w:gridCol w:w="771"/>
              <w:gridCol w:w="771"/>
              <w:gridCol w:w="771"/>
              <w:gridCol w:w="771"/>
              <w:gridCol w:w="1317"/>
            </w:tblGrid>
            <w:tr w:rsidR="00606629" w:rsidRPr="003D7160" w:rsidTr="0046046B">
              <w:trPr>
                <w:jc w:val="center"/>
              </w:trPr>
              <w:tc>
                <w:tcPr>
                  <w:tcW w:w="6520" w:type="dxa"/>
                  <w:gridSpan w:val="8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2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18.4pt" o:ole="">
                        <v:imagedata r:id="rId7" o:title=""/>
                      </v:shape>
                      <o:OLEObject Type="Embed" ProgID="Equation.3" ShapeID="_x0000_i1025" DrawAspect="Content" ObjectID="_1657261513" r:id="rId8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59" w:dyaOrig="340">
                      <v:shape id="_x0000_i1026" type="#_x0000_t75" style="width:41.85pt;height:18.4pt" o:ole="">
                        <v:imagedata r:id="rId9" o:title=""/>
                      </v:shape>
                      <o:OLEObject Type="Embed" ProgID="Equation.3" ShapeID="_x0000_i1026" DrawAspect="Content" ObjectID="_1657261514" r:id="rId10"/>
                    </w:object>
                  </w:r>
                </w:p>
              </w:tc>
              <w:tc>
                <w:tcPr>
                  <w:tcW w:w="1323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مبدل افزاینده</w:t>
                  </w:r>
                </w:p>
              </w:tc>
            </w:tr>
            <w:tr w:rsidR="00606629" w:rsidRPr="003D7160" w:rsidTr="0046046B">
              <w:trPr>
                <w:trHeight w:val="567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00" w:dyaOrig="340">
                      <v:shape id="_x0000_i1027" type="#_x0000_t75" style="width:29.3pt;height:18.4pt" o:ole="">
                        <v:imagedata r:id="rId11" o:title=""/>
                      </v:shape>
                      <o:OLEObject Type="Embed" ProgID="Equation.3" ShapeID="_x0000_i1027" DrawAspect="Content" ObjectID="_1657261515" r:id="rId12"/>
                    </w:object>
                  </w:r>
                </w:p>
              </w:tc>
            </w:tr>
            <w:tr w:rsidR="00606629" w:rsidRPr="003D7160" w:rsidTr="0046046B">
              <w:trPr>
                <w:trHeight w:val="503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20" w:dyaOrig="340">
                      <v:shape id="_x0000_i1028" type="#_x0000_t75" style="width:30.15pt;height:18.4pt" o:ole="">
                        <v:imagedata r:id="rId13" o:title=""/>
                      </v:shape>
                      <o:OLEObject Type="Embed" ProgID="Equation.3" ShapeID="_x0000_i1028" DrawAspect="Content" ObjectID="_1657261516" r:id="rId14"/>
                    </w:object>
                  </w:r>
                </w:p>
              </w:tc>
            </w:tr>
            <w:tr w:rsidR="00606629" w:rsidRPr="003D7160" w:rsidTr="0046046B">
              <w:trPr>
                <w:trHeight w:val="573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323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999" w:dyaOrig="680">
                      <v:shape id="_x0000_i1029" type="#_x0000_t75" style="width:51.9pt;height:34.35pt" o:ole="">
                        <v:imagedata r:id="rId15" o:title=""/>
                      </v:shape>
                      <o:OLEObject Type="Embed" ProgID="Equation.3" ShapeID="_x0000_i1029" DrawAspect="Content" ObjectID="_1657261517" r:id="rId16"/>
                    </w:object>
                  </w:r>
                </w:p>
              </w:tc>
            </w:tr>
          </w:tbl>
          <w:p w:rsidR="00606629" w:rsidRDefault="00606629" w:rsidP="00606629">
            <w:pPr>
              <w:rPr>
                <w:lang w:val="en-AU"/>
              </w:rPr>
            </w:pPr>
          </w:p>
          <w:p w:rsidR="00606629" w:rsidRDefault="00606629" w:rsidP="00606629">
            <w:pPr>
              <w:pStyle w:val="Heading1"/>
              <w:outlineLvl w:val="0"/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79"/>
              <w:gridCol w:w="779"/>
              <w:gridCol w:w="780"/>
              <w:gridCol w:w="780"/>
              <w:gridCol w:w="780"/>
              <w:gridCol w:w="780"/>
              <w:gridCol w:w="780"/>
              <w:gridCol w:w="1246"/>
            </w:tblGrid>
            <w:tr w:rsidR="00606629" w:rsidRPr="003D7160" w:rsidTr="0046046B">
              <w:trPr>
                <w:jc w:val="center"/>
              </w:trPr>
              <w:tc>
                <w:tcPr>
                  <w:tcW w:w="6520" w:type="dxa"/>
                  <w:gridSpan w:val="8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20" w:dyaOrig="340">
                      <v:shape id="_x0000_i1030" type="#_x0000_t75" style="width:41.85pt;height:18.4pt" o:ole="">
                        <v:imagedata r:id="rId17" o:title=""/>
                      </v:shape>
                      <o:OLEObject Type="Embed" ProgID="Equation.3" ShapeID="_x0000_i1030" DrawAspect="Content" ObjectID="_1657261518" r:id="rId18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40" w:dyaOrig="340">
                      <v:shape id="_x0000_i1031" type="#_x0000_t75" style="width:42.7pt;height:18.4pt" o:ole="">
                        <v:imagedata r:id="rId19" o:title=""/>
                      </v:shape>
                      <o:OLEObject Type="Embed" ProgID="Equation.3" ShapeID="_x0000_i1031" DrawAspect="Content" ObjectID="_1657261519" r:id="rId20"/>
                    </w:object>
                  </w:r>
                </w:p>
              </w:tc>
              <w:tc>
                <w:tcPr>
                  <w:tcW w:w="1228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مبدل کاهنده</w:t>
                  </w:r>
                </w:p>
              </w:tc>
            </w:tr>
            <w:tr w:rsidR="00606629" w:rsidRPr="003D7160" w:rsidTr="0046046B">
              <w:trPr>
                <w:trHeight w:val="567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00" w:dyaOrig="340">
                      <v:shape id="_x0000_i1032" type="#_x0000_t75" style="width:29.3pt;height:18.4pt" o:ole="">
                        <v:imagedata r:id="rId21" o:title=""/>
                      </v:shape>
                      <o:OLEObject Type="Embed" ProgID="Equation.3" ShapeID="_x0000_i1032" DrawAspect="Content" ObjectID="_1657261520" r:id="rId22"/>
                    </w:object>
                  </w:r>
                </w:p>
              </w:tc>
            </w:tr>
            <w:tr w:rsidR="00606629" w:rsidRPr="003D7160" w:rsidTr="0046046B">
              <w:trPr>
                <w:trHeight w:val="503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20" w:dyaOrig="340">
                      <v:shape id="_x0000_i1033" type="#_x0000_t75" style="width:30.15pt;height:18.4pt" o:ole="">
                        <v:imagedata r:id="rId23" o:title=""/>
                      </v:shape>
                      <o:OLEObject Type="Embed" ProgID="Equation.3" ShapeID="_x0000_i1033" DrawAspect="Content" ObjectID="_1657261521" r:id="rId24"/>
                    </w:object>
                  </w:r>
                </w:p>
              </w:tc>
            </w:tr>
            <w:tr w:rsidR="00606629" w:rsidRPr="003D7160" w:rsidTr="0046046B">
              <w:trPr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228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999" w:dyaOrig="680">
                      <v:shape id="_x0000_i1034" type="#_x0000_t75" style="width:51.9pt;height:34.35pt" o:ole="">
                        <v:imagedata r:id="rId15" o:title=""/>
                      </v:shape>
                      <o:OLEObject Type="Embed" ProgID="Equation.3" ShapeID="_x0000_i1034" DrawAspect="Content" ObjectID="_1657261522" r:id="rId25"/>
                    </w:object>
                  </w:r>
                </w:p>
              </w:tc>
            </w:tr>
          </w:tbl>
          <w:p w:rsidR="00606629" w:rsidRDefault="00606629" w:rsidP="00606629">
            <w:pPr>
              <w:rPr>
                <w:lang w:val="en-AU"/>
              </w:rPr>
            </w:pPr>
          </w:p>
          <w:p w:rsidR="00606629" w:rsidRDefault="00606629" w:rsidP="00606629">
            <w:pPr>
              <w:pStyle w:val="Heading1"/>
              <w:outlineLvl w:val="0"/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3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1212"/>
            </w:tblGrid>
            <w:tr w:rsidR="00606629" w:rsidRPr="003D7160" w:rsidTr="0046046B">
              <w:trPr>
                <w:jc w:val="center"/>
              </w:trPr>
              <w:tc>
                <w:tcPr>
                  <w:tcW w:w="6520" w:type="dxa"/>
                  <w:gridSpan w:val="8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20" w:dyaOrig="340">
                      <v:shape id="_x0000_i1035" type="#_x0000_t75" style="width:41.85pt;height:18.4pt" o:ole="">
                        <v:imagedata r:id="rId26" o:title=""/>
                      </v:shape>
                      <o:OLEObject Type="Embed" ProgID="Equation.3" ShapeID="_x0000_i1035" DrawAspect="Content" ObjectID="_1657261523" r:id="rId27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59" w:dyaOrig="340">
                      <v:shape id="_x0000_i1036" type="#_x0000_t75" style="width:41.85pt;height:18.4pt" o:ole="">
                        <v:imagedata r:id="rId28" o:title=""/>
                      </v:shape>
                      <o:OLEObject Type="Embed" ProgID="Equation.3" ShapeID="_x0000_i1036" DrawAspect="Content" ObjectID="_1657261524" r:id="rId29"/>
                    </w:object>
                  </w:r>
                </w:p>
              </w:tc>
              <w:tc>
                <w:tcPr>
                  <w:tcW w:w="1229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مبدل افزاینده</w:t>
                  </w:r>
                </w:p>
              </w:tc>
            </w:tr>
            <w:tr w:rsidR="00606629" w:rsidRPr="003D7160" w:rsidTr="0046046B">
              <w:trPr>
                <w:trHeight w:val="567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60" w:dyaOrig="340">
                      <v:shape id="_x0000_i1037" type="#_x0000_t75" style="width:34.35pt;height:18.4pt" o:ole="">
                        <v:imagedata r:id="rId30" o:title=""/>
                      </v:shape>
                      <o:OLEObject Type="Embed" ProgID="Equation.3" ShapeID="_x0000_i1037" DrawAspect="Content" ObjectID="_1657261525" r:id="rId31"/>
                    </w:object>
                  </w:r>
                </w:p>
              </w:tc>
            </w:tr>
            <w:tr w:rsidR="00606629" w:rsidRPr="003D7160" w:rsidTr="0046046B">
              <w:trPr>
                <w:trHeight w:val="503"/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80" w:dyaOrig="340">
                      <v:shape id="_x0000_i1038" type="#_x0000_t75" style="width:34.35pt;height:18.4pt" o:ole="">
                        <v:imagedata r:id="rId32" o:title=""/>
                      </v:shape>
                      <o:OLEObject Type="Embed" ProgID="Equation.3" ShapeID="_x0000_i1038" DrawAspect="Content" ObjectID="_1657261526" r:id="rId33"/>
                    </w:object>
                  </w:r>
                </w:p>
              </w:tc>
            </w:tr>
            <w:tr w:rsidR="00606629" w:rsidRPr="003D7160" w:rsidTr="0046046B">
              <w:trPr>
                <w:jc w:val="center"/>
              </w:trPr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606629" w:rsidRPr="003D7160" w:rsidRDefault="00606629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400" w:dyaOrig="680">
                      <v:shape id="_x0000_i1039" type="#_x0000_t75" style="width:20.1pt;height:34.35pt" o:ole="">
                        <v:imagedata r:id="rId34" o:title=""/>
                      </v:shape>
                      <o:OLEObject Type="Embed" ProgID="Equation.3" ShapeID="_x0000_i1039" DrawAspect="Content" ObjectID="_1657261527" r:id="rId35"/>
                    </w:object>
                  </w:r>
                </w:p>
              </w:tc>
            </w:tr>
          </w:tbl>
          <w:p w:rsidR="00606629" w:rsidRDefault="00606629" w:rsidP="00606629">
            <w:pPr>
              <w:rPr>
                <w:lang w:val="en-AU"/>
              </w:rPr>
            </w:pPr>
          </w:p>
          <w:p w:rsidR="00606629" w:rsidRDefault="00606629" w:rsidP="00606629">
            <w:pPr>
              <w:pStyle w:val="Heading1"/>
              <w:outlineLvl w:val="0"/>
              <w:rPr>
                <w:lang w:val="en-AU"/>
              </w:rPr>
            </w:pPr>
          </w:p>
          <w:p w:rsidR="00606629" w:rsidRDefault="00606629" w:rsidP="00606629">
            <w:pPr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27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790"/>
              <w:gridCol w:w="790"/>
              <w:gridCol w:w="789"/>
              <w:gridCol w:w="789"/>
              <w:gridCol w:w="789"/>
              <w:gridCol w:w="789"/>
              <w:gridCol w:w="789"/>
              <w:gridCol w:w="1700"/>
            </w:tblGrid>
            <w:tr w:rsidR="00606629" w:rsidRPr="003D7160" w:rsidTr="0046046B">
              <w:tc>
                <w:tcPr>
                  <w:tcW w:w="6520" w:type="dxa"/>
                  <w:gridSpan w:val="8"/>
                  <w:vAlign w:val="center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20" w:dyaOrig="340">
                      <v:shape id="_x0000_i1040" type="#_x0000_t75" style="width:41.85pt;height:18.4pt" o:ole="">
                        <v:imagedata r:id="rId36" o:title=""/>
                      </v:shape>
                      <o:OLEObject Type="Embed" ProgID="Equation.3" ShapeID="_x0000_i1040" DrawAspect="Content" ObjectID="_1657261528" r:id="rId37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59" w:dyaOrig="340">
                      <v:shape id="_x0000_i1041" type="#_x0000_t75" style="width:41.85pt;height:18.4pt" o:ole="">
                        <v:imagedata r:id="rId38" o:title=""/>
                      </v:shape>
                      <o:OLEObject Type="Embed" ProgID="Equation.3" ShapeID="_x0000_i1041" DrawAspect="Content" ObjectID="_1657261529" r:id="rId39"/>
                    </w:object>
                  </w:r>
                </w:p>
              </w:tc>
              <w:tc>
                <w:tcPr>
                  <w:tcW w:w="1706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مبدل افزاینده</w: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00" w:dyaOrig="340">
                      <v:shape id="_x0000_i1042" type="#_x0000_t75" style="width:29.3pt;height:18.4pt" o:ole="">
                        <v:imagedata r:id="rId21" o:title=""/>
                      </v:shape>
                      <o:OLEObject Type="Embed" ProgID="Equation.3" ShapeID="_x0000_i1042" DrawAspect="Content" ObjectID="_1657261530" r:id="rId40"/>
                    </w:objec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39" w:dyaOrig="340">
                      <v:shape id="_x0000_i1043" type="#_x0000_t75" style="width:31.8pt;height:18.4pt" o:ole="">
                        <v:imagedata r:id="rId41" o:title=""/>
                      </v:shape>
                      <o:OLEObject Type="Embed" ProgID="Equation.3" ShapeID="_x0000_i1043" DrawAspect="Content" ObjectID="_1657261531" r:id="rId42"/>
                    </w:objec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20" w:dyaOrig="340">
                      <v:shape id="_x0000_i1044" type="#_x0000_t75" style="width:30.15pt;height:18.4pt" o:ole="">
                        <v:imagedata r:id="rId43" o:title=""/>
                      </v:shape>
                      <o:OLEObject Type="Embed" ProgID="Equation.3" ShapeID="_x0000_i1044" DrawAspect="Content" ObjectID="_1657261532" r:id="rId44"/>
                    </w:objec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660" w:dyaOrig="340">
                      <v:shape id="_x0000_i1045" type="#_x0000_t75" style="width:34.35pt;height:18.4pt" o:ole="">
                        <v:imagedata r:id="rId45" o:title=""/>
                      </v:shape>
                      <o:OLEObject Type="Embed" ProgID="Equation.3" ShapeID="_x0000_i1045" DrawAspect="Content" ObjectID="_1657261533" r:id="rId46"/>
                    </w:objec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859" w:dyaOrig="340">
                      <v:shape id="_x0000_i1046" type="#_x0000_t75" style="width:41.85pt;height:18.4pt" o:ole="">
                        <v:imagedata r:id="rId47" o:title=""/>
                      </v:shape>
                      <o:OLEObject Type="Embed" ProgID="Equation.3" ShapeID="_x0000_i1046" DrawAspect="Content" ObjectID="_1657261534" r:id="rId48"/>
                    </w:objec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940" w:dyaOrig="340">
                      <v:shape id="_x0000_i1047" type="#_x0000_t75" style="width:49.4pt;height:18.4pt" o:ole="">
                        <v:imagedata r:id="rId49" o:title=""/>
                      </v:shape>
                      <o:OLEObject Type="Embed" ProgID="Equation.3" ShapeID="_x0000_i1047" DrawAspect="Content" ObjectID="_1657261535" r:id="rId50"/>
                    </w:object>
                  </w:r>
                </w:p>
              </w:tc>
            </w:tr>
            <w:tr w:rsidR="00606629" w:rsidRPr="003D7160" w:rsidTr="0046046B"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lowKashida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706" w:type="dxa"/>
                </w:tcPr>
                <w:p w:rsidR="00606629" w:rsidRPr="003D7160" w:rsidRDefault="00606629" w:rsidP="0060662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1340" w:dyaOrig="680">
                      <v:shape id="_x0000_i1048" type="#_x0000_t75" style="width:67.8pt;height:34.35pt" o:ole="">
                        <v:imagedata r:id="rId51" o:title=""/>
                      </v:shape>
                      <o:OLEObject Type="Embed" ProgID="Equation.3" ShapeID="_x0000_i1048" DrawAspect="Content" ObjectID="_1657261536" r:id="rId52"/>
                    </w:object>
                  </w:r>
                </w:p>
              </w:tc>
            </w:tr>
          </w:tbl>
          <w:p w:rsidR="00606629" w:rsidRPr="00606629" w:rsidRDefault="00606629" w:rsidP="00606629">
            <w:pPr>
              <w:pStyle w:val="Heading1"/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lastRenderedPageBreak/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  <w:proofErr w:type="spellEnd"/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2F"/>
    <w:multiLevelType w:val="hybridMultilevel"/>
    <w:tmpl w:val="D958BAD6"/>
    <w:lvl w:ilvl="0" w:tplc="7ABE4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55B4"/>
    <w:multiLevelType w:val="hybridMultilevel"/>
    <w:tmpl w:val="4C4C6DCA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54120A4C"/>
    <w:multiLevelType w:val="hybridMultilevel"/>
    <w:tmpl w:val="7FC8831A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06629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1E0B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629"/>
    <w:pPr>
      <w:keepNext/>
      <w:spacing w:after="0" w:line="240" w:lineRule="auto"/>
      <w:ind w:left="-2"/>
      <w:jc w:val="center"/>
      <w:outlineLvl w:val="2"/>
    </w:pPr>
    <w:rPr>
      <w:rFonts w:ascii="Times New Roman" w:hAnsi="Times New Roman" w:cs="B Zar"/>
      <w:b/>
      <w:bCs/>
      <w:color w:val="FF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06629"/>
    <w:rPr>
      <w:rFonts w:ascii="Times New Roman" w:hAnsi="Times New Roman" w:cs="B Zar"/>
      <w:b/>
      <w:bCs/>
      <w:color w:val="FF0000"/>
      <w:sz w:val="28"/>
      <w:szCs w:val="28"/>
      <w:lang w:bidi="ar-SA"/>
    </w:rPr>
  </w:style>
  <w:style w:type="paragraph" w:styleId="Caption">
    <w:name w:val="caption"/>
    <w:aliases w:val="EN"/>
    <w:basedOn w:val="Normal"/>
    <w:next w:val="Normal"/>
    <w:qFormat/>
    <w:rsid w:val="00606629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2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629"/>
    <w:pPr>
      <w:keepNext/>
      <w:spacing w:after="0" w:line="240" w:lineRule="auto"/>
      <w:ind w:left="-2"/>
      <w:jc w:val="center"/>
      <w:outlineLvl w:val="2"/>
    </w:pPr>
    <w:rPr>
      <w:rFonts w:ascii="Times New Roman" w:hAnsi="Times New Roman" w:cs="B Zar"/>
      <w:b/>
      <w:bCs/>
      <w:color w:val="FF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06629"/>
    <w:rPr>
      <w:rFonts w:ascii="Times New Roman" w:hAnsi="Times New Roman" w:cs="B Zar"/>
      <w:b/>
      <w:bCs/>
      <w:color w:val="FF0000"/>
      <w:sz w:val="28"/>
      <w:szCs w:val="28"/>
      <w:lang w:bidi="ar-SA"/>
    </w:rPr>
  </w:style>
  <w:style w:type="paragraph" w:styleId="Caption">
    <w:name w:val="caption"/>
    <w:aliases w:val="EN"/>
    <w:basedOn w:val="Normal"/>
    <w:next w:val="Normal"/>
    <w:qFormat/>
    <w:rsid w:val="00606629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2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2020-07-26T04:47:00Z</dcterms:created>
  <dcterms:modified xsi:type="dcterms:W3CDTF">2020-07-26T04:51:00Z</dcterms:modified>
</cp:coreProperties>
</file>